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Pr="00A2048A" w:rsidRDefault="006E6E13"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Education</w:t>
      </w:r>
    </w:p>
    <w:p w:rsidR="00A2048A" w:rsidRPr="00A2048A" w:rsidRDefault="006E6E13"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Student’s Name</w:t>
      </w:r>
    </w:p>
    <w:p w:rsidR="00A2048A" w:rsidRPr="00A2048A" w:rsidRDefault="006E6E13"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Institution Affiliation</w:t>
      </w:r>
    </w:p>
    <w:p w:rsidR="00A2048A" w:rsidRPr="00A2048A" w:rsidRDefault="006E6E13" w:rsidP="00A2048A">
      <w:pPr>
        <w:spacing w:after="0" w:line="480" w:lineRule="auto"/>
        <w:jc w:val="center"/>
        <w:rPr>
          <w:rFonts w:ascii="Times New Roman" w:eastAsia="Times New Roman" w:hAnsi="Times New Roman" w:cs="Times New Roman"/>
          <w:color w:val="000000"/>
          <w:sz w:val="24"/>
          <w:szCs w:val="24"/>
        </w:rPr>
      </w:pPr>
      <w:r w:rsidRPr="00A2048A">
        <w:rPr>
          <w:rFonts w:ascii="Times New Roman" w:eastAsia="Times New Roman" w:hAnsi="Times New Roman" w:cs="Times New Roman"/>
          <w:color w:val="000000"/>
          <w:sz w:val="24"/>
          <w:szCs w:val="24"/>
        </w:rPr>
        <w:t>Date</w:t>
      </w:r>
    </w:p>
    <w:p w:rsidR="00A2048A" w:rsidRPr="00A2048A" w:rsidRDefault="00A2048A" w:rsidP="00A2048A">
      <w:pPr>
        <w:spacing w:after="0" w:line="480" w:lineRule="auto"/>
        <w:jc w:val="center"/>
        <w:rPr>
          <w:rFonts w:ascii="Times New Roman" w:eastAsia="Times New Roman" w:hAnsi="Times New Roman" w:cs="Times New Roman"/>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A2048A" w:rsidRDefault="00A2048A" w:rsidP="00A2048A">
      <w:pPr>
        <w:spacing w:after="0" w:line="480" w:lineRule="auto"/>
        <w:rPr>
          <w:rFonts w:ascii="Times New Roman" w:eastAsia="Times New Roman" w:hAnsi="Times New Roman" w:cs="Times New Roman"/>
          <w:b/>
          <w:color w:val="000000"/>
          <w:sz w:val="24"/>
          <w:szCs w:val="24"/>
        </w:rPr>
      </w:pPr>
    </w:p>
    <w:p w:rsidR="002B62AB" w:rsidRPr="00D63830" w:rsidRDefault="00D63830" w:rsidP="002B62AB">
      <w:pPr>
        <w:pStyle w:val="ListParagraph"/>
        <w:spacing w:after="0" w:line="480" w:lineRule="auto"/>
        <w:rPr>
          <w:rFonts w:ascii="Times New Roman" w:eastAsia="Times New Roman" w:hAnsi="Times New Roman" w:cs="Times New Roman"/>
          <w:b/>
          <w:color w:val="000000"/>
          <w:sz w:val="24"/>
          <w:szCs w:val="24"/>
          <w:u w:val="single"/>
        </w:rPr>
      </w:pPr>
      <w:r w:rsidRPr="00D63830">
        <w:rPr>
          <w:rFonts w:ascii="Times New Roman" w:eastAsia="Times New Roman" w:hAnsi="Times New Roman" w:cs="Times New Roman"/>
          <w:b/>
          <w:color w:val="000000"/>
          <w:sz w:val="24"/>
          <w:szCs w:val="24"/>
          <w:u w:val="single"/>
        </w:rPr>
        <w:lastRenderedPageBreak/>
        <w:t>U7.1: Every Kid Needs A Champion</w:t>
      </w:r>
    </w:p>
    <w:p w:rsidR="00924C12" w:rsidRPr="002B62AB" w:rsidRDefault="006E6E13" w:rsidP="002B62AB">
      <w:pPr>
        <w:pStyle w:val="ListParagraph"/>
        <w:numPr>
          <w:ilvl w:val="0"/>
          <w:numId w:val="4"/>
        </w:numPr>
        <w:spacing w:after="0" w:line="480" w:lineRule="auto"/>
        <w:rPr>
          <w:rFonts w:ascii="Times New Roman" w:eastAsia="Times New Roman" w:hAnsi="Times New Roman" w:cs="Times New Roman"/>
          <w:b/>
          <w:color w:val="000000"/>
          <w:sz w:val="24"/>
          <w:szCs w:val="24"/>
        </w:rPr>
      </w:pPr>
      <w:r w:rsidRPr="002B62AB">
        <w:rPr>
          <w:rFonts w:ascii="Times New Roman" w:eastAsia="Times New Roman" w:hAnsi="Times New Roman" w:cs="Times New Roman"/>
          <w:b/>
          <w:color w:val="000000"/>
          <w:sz w:val="24"/>
          <w:szCs w:val="24"/>
        </w:rPr>
        <w:t>What is the significance of “human connections”?</w:t>
      </w:r>
    </w:p>
    <w:p w:rsidR="00924C12" w:rsidRPr="00201315" w:rsidRDefault="006E6E13" w:rsidP="00201315">
      <w:pPr>
        <w:spacing w:line="480" w:lineRule="auto"/>
        <w:rPr>
          <w:rFonts w:ascii="Times New Roman" w:hAnsi="Times New Roman" w:cs="Times New Roman"/>
          <w:sz w:val="24"/>
          <w:szCs w:val="24"/>
        </w:rPr>
      </w:pPr>
      <w:r w:rsidRPr="00201315">
        <w:rPr>
          <w:rFonts w:ascii="Times New Roman" w:hAnsi="Times New Roman" w:cs="Times New Roman"/>
          <w:sz w:val="24"/>
          <w:szCs w:val="24"/>
        </w:rPr>
        <w:t>Human relationships and connections give out a sense of belonging, identity, support and reason for not feeling alone. Therefore, educators should find the best way of relating to their students to give out the best.</w:t>
      </w:r>
    </w:p>
    <w:p w:rsidR="00924C12" w:rsidRPr="00201315" w:rsidRDefault="006E6E13" w:rsidP="00201315">
      <w:pPr>
        <w:pStyle w:val="ListParagraph"/>
        <w:numPr>
          <w:ilvl w:val="0"/>
          <w:numId w:val="2"/>
        </w:numPr>
        <w:spacing w:line="480" w:lineRule="auto"/>
        <w:rPr>
          <w:rFonts w:ascii="Times New Roman" w:hAnsi="Times New Roman" w:cs="Times New Roman"/>
          <w:b/>
          <w:sz w:val="24"/>
          <w:szCs w:val="24"/>
        </w:rPr>
      </w:pPr>
      <w:r w:rsidRPr="00201315">
        <w:rPr>
          <w:rFonts w:ascii="Times New Roman" w:eastAsia="Times New Roman" w:hAnsi="Times New Roman" w:cs="Times New Roman"/>
          <w:b/>
          <w:color w:val="000000"/>
          <w:sz w:val="24"/>
          <w:szCs w:val="24"/>
        </w:rPr>
        <w:t>Why must teachers implement authentic family and community engagement?</w:t>
      </w:r>
    </w:p>
    <w:p w:rsidR="00924C12" w:rsidRPr="00201315" w:rsidRDefault="006E6E13" w:rsidP="00201315">
      <w:pPr>
        <w:spacing w:line="480" w:lineRule="auto"/>
        <w:rPr>
          <w:rFonts w:ascii="Times New Roman" w:hAnsi="Times New Roman" w:cs="Times New Roman"/>
          <w:sz w:val="24"/>
          <w:szCs w:val="24"/>
        </w:rPr>
      </w:pPr>
      <w:r w:rsidRPr="00201315">
        <w:rPr>
          <w:rFonts w:ascii="Times New Roman" w:hAnsi="Times New Roman" w:cs="Times New Roman"/>
          <w:sz w:val="24"/>
          <w:szCs w:val="24"/>
        </w:rPr>
        <w:t>Parents, schools and communities should work in unity to promote a healthy environment for the learning processes of the children. When schools actively involve parents in the running programs, they will both respond healthily to the needs of the children. The partnership created between the school and community helps in sharing maximum resources available leading to better results. The results will be children having good behaviors thus promoting healthy families. Students whose parents engage in education are more likely to adapt well to school, have high esteem, go to school regularly, have better social skills and have better relationships with the</w:t>
      </w:r>
      <w:r w:rsidR="003F2DB9">
        <w:rPr>
          <w:rFonts w:ascii="Times New Roman" w:hAnsi="Times New Roman" w:cs="Times New Roman"/>
          <w:sz w:val="24"/>
          <w:szCs w:val="24"/>
        </w:rPr>
        <w:t>ir parents. Also, connecting th</w:t>
      </w:r>
      <w:r w:rsidR="00C91E9C">
        <w:rPr>
          <w:rFonts w:ascii="Times New Roman" w:hAnsi="Times New Roman" w:cs="Times New Roman"/>
          <w:sz w:val="24"/>
          <w:szCs w:val="24"/>
        </w:rPr>
        <w:t>e</w:t>
      </w:r>
      <w:r w:rsidRPr="00201315">
        <w:rPr>
          <w:rFonts w:ascii="Times New Roman" w:hAnsi="Times New Roman" w:cs="Times New Roman"/>
          <w:sz w:val="24"/>
          <w:szCs w:val="24"/>
        </w:rPr>
        <w:t xml:space="preserve"> family to school improves school-related behaviors, reduce suspension rates in school and positively impact on the academic achievement of the school. The lecturer is showing the clips to keep the students active even though she is less of a demonstration.</w:t>
      </w:r>
    </w:p>
    <w:p w:rsidR="00924C12" w:rsidRPr="00201315" w:rsidRDefault="006E6E13" w:rsidP="00201315">
      <w:pPr>
        <w:pStyle w:val="ListParagraph"/>
        <w:numPr>
          <w:ilvl w:val="0"/>
          <w:numId w:val="2"/>
        </w:numPr>
        <w:spacing w:after="0" w:line="480" w:lineRule="auto"/>
        <w:rPr>
          <w:rFonts w:ascii="Times New Roman" w:eastAsia="Times New Roman" w:hAnsi="Times New Roman" w:cs="Times New Roman"/>
          <w:b/>
          <w:color w:val="000000"/>
          <w:sz w:val="24"/>
          <w:szCs w:val="24"/>
        </w:rPr>
      </w:pPr>
      <w:r w:rsidRPr="00201315">
        <w:rPr>
          <w:rFonts w:ascii="Times New Roman" w:eastAsia="Times New Roman" w:hAnsi="Times New Roman" w:cs="Times New Roman"/>
          <w:b/>
          <w:color w:val="000000"/>
          <w:sz w:val="24"/>
          <w:szCs w:val="24"/>
        </w:rPr>
        <w:t>What messages are you taking away from this video?</w:t>
      </w:r>
    </w:p>
    <w:p w:rsidR="00924C12" w:rsidRDefault="006E6E13" w:rsidP="00201315">
      <w:pPr>
        <w:spacing w:line="480" w:lineRule="auto"/>
        <w:rPr>
          <w:rFonts w:ascii="Times New Roman" w:hAnsi="Times New Roman" w:cs="Times New Roman"/>
          <w:sz w:val="24"/>
          <w:szCs w:val="24"/>
        </w:rPr>
      </w:pPr>
      <w:r w:rsidRPr="00201315">
        <w:rPr>
          <w:rFonts w:ascii="Times New Roman" w:hAnsi="Times New Roman" w:cs="Times New Roman"/>
          <w:sz w:val="24"/>
          <w:szCs w:val="24"/>
        </w:rPr>
        <w:t xml:space="preserve">From the video, the good relationship between the teacher and the students makes them attractive both to the lesson and the teacher. Children need champions since they don't learn from people they don't like thus educators need to believe their children and connect well with them. The lecturer is creating good relationships with her students make the lesson attractive by bringing in </w:t>
      </w:r>
      <w:r w:rsidRPr="00201315">
        <w:rPr>
          <w:rFonts w:ascii="Times New Roman" w:hAnsi="Times New Roman" w:cs="Times New Roman"/>
          <w:sz w:val="24"/>
          <w:szCs w:val="24"/>
        </w:rPr>
        <w:lastRenderedPageBreak/>
        <w:t>humor, uses facial expression and demonstrates where necessary. This, in turn, motivates the students during the lesson.</w:t>
      </w:r>
    </w:p>
    <w:p w:rsidR="002B62AB" w:rsidRPr="002B62AB" w:rsidRDefault="002B62AB" w:rsidP="00201315">
      <w:pPr>
        <w:spacing w:line="480" w:lineRule="auto"/>
        <w:rPr>
          <w:rFonts w:ascii="Times New Roman" w:hAnsi="Times New Roman" w:cs="Times New Roman"/>
          <w:b/>
          <w:sz w:val="24"/>
          <w:szCs w:val="24"/>
          <w:u w:val="single"/>
        </w:rPr>
      </w:pPr>
      <w:r w:rsidRPr="002B62AB">
        <w:rPr>
          <w:rFonts w:ascii="Times New Roman" w:hAnsi="Times New Roman" w:cs="Times New Roman"/>
          <w:b/>
          <w:sz w:val="24"/>
          <w:szCs w:val="24"/>
          <w:u w:val="single"/>
        </w:rPr>
        <w:t>U7.2 DB Community strengths, Needs and Resources</w:t>
      </w:r>
    </w:p>
    <w:p w:rsidR="004F7138" w:rsidRPr="00201315" w:rsidRDefault="004F7138" w:rsidP="00201315">
      <w:pPr>
        <w:spacing w:line="480" w:lineRule="auto"/>
        <w:rPr>
          <w:rFonts w:ascii="Times New Roman" w:hAnsi="Times New Roman" w:cs="Times New Roman"/>
          <w:sz w:val="24"/>
          <w:szCs w:val="24"/>
        </w:rPr>
      </w:pPr>
      <w:r>
        <w:rPr>
          <w:rFonts w:ascii="Times New Roman" w:hAnsi="Times New Roman" w:cs="Times New Roman"/>
          <w:sz w:val="24"/>
          <w:szCs w:val="24"/>
        </w:rPr>
        <w:t>The advocate issue in the life of a child is learning and therefore it an important time to support the future of children, family and community. We should talk with one voice on the early childhood education and provide policies and partnerships to give opportunities to young children thus giving their agendas priorities.</w:t>
      </w:r>
    </w:p>
    <w:p w:rsidR="00924C12" w:rsidRPr="00201315" w:rsidRDefault="00924C12" w:rsidP="00201315">
      <w:pPr>
        <w:spacing w:line="480" w:lineRule="auto"/>
        <w:rPr>
          <w:rFonts w:ascii="Times New Roman" w:hAnsi="Times New Roman" w:cs="Times New Roman"/>
          <w:sz w:val="24"/>
          <w:szCs w:val="24"/>
        </w:rPr>
      </w:pPr>
    </w:p>
    <w:p w:rsidR="00E41EDF" w:rsidRPr="00201315" w:rsidRDefault="00E41EDF" w:rsidP="00201315">
      <w:pPr>
        <w:spacing w:line="480" w:lineRule="auto"/>
        <w:rPr>
          <w:rFonts w:ascii="Times New Roman" w:hAnsi="Times New Roman" w:cs="Times New Roman"/>
          <w:sz w:val="24"/>
          <w:szCs w:val="24"/>
        </w:rPr>
      </w:pPr>
    </w:p>
    <w:sectPr w:rsidR="00E41EDF" w:rsidRPr="00201315" w:rsidSect="00A204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E94" w:rsidRDefault="00B02E94" w:rsidP="00C30EB8">
      <w:pPr>
        <w:spacing w:after="0" w:line="240" w:lineRule="auto"/>
      </w:pPr>
      <w:r>
        <w:separator/>
      </w:r>
    </w:p>
  </w:endnote>
  <w:endnote w:type="continuationSeparator" w:id="1">
    <w:p w:rsidR="00B02E94" w:rsidRDefault="00B02E94" w:rsidP="00C30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E94" w:rsidRDefault="00B02E94" w:rsidP="00C30EB8">
      <w:pPr>
        <w:spacing w:after="0" w:line="240" w:lineRule="auto"/>
      </w:pPr>
      <w:r>
        <w:separator/>
      </w:r>
    </w:p>
  </w:footnote>
  <w:footnote w:type="continuationSeparator" w:id="1">
    <w:p w:rsidR="00B02E94" w:rsidRDefault="00B02E94" w:rsidP="00C30E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67997"/>
      <w:docPartObj>
        <w:docPartGallery w:val="Page Numbers (Top of Page)"/>
        <w:docPartUnique/>
      </w:docPartObj>
    </w:sdtPr>
    <w:sdtEndPr>
      <w:rPr>
        <w:rFonts w:asciiTheme="minorHAnsi" w:hAnsiTheme="minorHAnsi" w:cstheme="minorBidi"/>
        <w:sz w:val="22"/>
        <w:szCs w:val="22"/>
      </w:rPr>
    </w:sdtEndPr>
    <w:sdtContent>
      <w:p w:rsidR="00A2048A" w:rsidRDefault="006E6E13" w:rsidP="00A2048A">
        <w:pPr>
          <w:pStyle w:val="Header"/>
          <w:spacing w:line="480" w:lineRule="auto"/>
          <w:jc w:val="right"/>
        </w:pPr>
        <w:r w:rsidRPr="00A2048A">
          <w:rPr>
            <w:rFonts w:ascii="Times New Roman" w:hAnsi="Times New Roman" w:cs="Times New Roman"/>
            <w:sz w:val="24"/>
            <w:szCs w:val="24"/>
          </w:rPr>
          <w:t>EDUCATION</w:t>
        </w:r>
        <w:r w:rsidRPr="00A2048A">
          <w:rPr>
            <w:rFonts w:ascii="Times New Roman" w:hAnsi="Times New Roman" w:cs="Times New Roman"/>
            <w:sz w:val="24"/>
            <w:szCs w:val="24"/>
          </w:rPr>
          <w:tab/>
        </w:r>
        <w:r w:rsidRPr="00A2048A">
          <w:rPr>
            <w:rFonts w:ascii="Times New Roman" w:hAnsi="Times New Roman" w:cs="Times New Roman"/>
            <w:sz w:val="24"/>
            <w:szCs w:val="24"/>
          </w:rPr>
          <w:tab/>
        </w:r>
        <w:r w:rsidR="008F10C5" w:rsidRPr="00A2048A">
          <w:rPr>
            <w:rFonts w:ascii="Times New Roman" w:hAnsi="Times New Roman" w:cs="Times New Roman"/>
            <w:sz w:val="24"/>
            <w:szCs w:val="24"/>
          </w:rPr>
          <w:fldChar w:fldCharType="begin"/>
        </w:r>
        <w:r w:rsidRPr="00A2048A">
          <w:rPr>
            <w:rFonts w:ascii="Times New Roman" w:hAnsi="Times New Roman" w:cs="Times New Roman"/>
            <w:sz w:val="24"/>
            <w:szCs w:val="24"/>
          </w:rPr>
          <w:instrText xml:space="preserve"> PAGE   \* MERGEFORMAT </w:instrText>
        </w:r>
        <w:r w:rsidR="008F10C5" w:rsidRPr="00A2048A">
          <w:rPr>
            <w:rFonts w:ascii="Times New Roman" w:hAnsi="Times New Roman" w:cs="Times New Roman"/>
            <w:sz w:val="24"/>
            <w:szCs w:val="24"/>
          </w:rPr>
          <w:fldChar w:fldCharType="separate"/>
        </w:r>
        <w:r w:rsidR="00C91E9C">
          <w:rPr>
            <w:rFonts w:ascii="Times New Roman" w:hAnsi="Times New Roman" w:cs="Times New Roman"/>
            <w:noProof/>
            <w:sz w:val="24"/>
            <w:szCs w:val="24"/>
          </w:rPr>
          <w:t>2</w:t>
        </w:r>
        <w:r w:rsidR="008F10C5" w:rsidRPr="00A2048A">
          <w:rPr>
            <w:rFonts w:ascii="Times New Roman" w:hAnsi="Times New Roman" w:cs="Times New Roman"/>
            <w:sz w:val="24"/>
            <w:szCs w:val="24"/>
          </w:rPr>
          <w:fldChar w:fldCharType="end"/>
        </w:r>
      </w:p>
    </w:sdtContent>
  </w:sdt>
  <w:p w:rsidR="00A2048A" w:rsidRDefault="00A2048A" w:rsidP="00A2048A">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48A" w:rsidRPr="00A2048A" w:rsidRDefault="006E6E13" w:rsidP="00A2048A">
    <w:pPr>
      <w:pStyle w:val="Header"/>
      <w:spacing w:line="480" w:lineRule="auto"/>
      <w:jc w:val="right"/>
      <w:rPr>
        <w:rFonts w:ascii="Times New Roman" w:hAnsi="Times New Roman" w:cs="Times New Roman"/>
        <w:sz w:val="24"/>
        <w:szCs w:val="24"/>
      </w:rPr>
    </w:pPr>
    <w:r w:rsidRPr="00A2048A">
      <w:rPr>
        <w:rFonts w:ascii="Times New Roman" w:hAnsi="Times New Roman" w:cs="Times New Roman"/>
        <w:sz w:val="24"/>
        <w:szCs w:val="24"/>
      </w:rPr>
      <w:t>Running head: EDUCATION</w:t>
    </w:r>
    <w:r w:rsidRPr="00A2048A">
      <w:rPr>
        <w:rFonts w:ascii="Times New Roman" w:hAnsi="Times New Roman" w:cs="Times New Roman"/>
        <w:sz w:val="24"/>
        <w:szCs w:val="24"/>
      </w:rPr>
      <w:tab/>
    </w:r>
    <w:r w:rsidRPr="00A2048A">
      <w:rPr>
        <w:rFonts w:ascii="Times New Roman" w:hAnsi="Times New Roman" w:cs="Times New Roman"/>
        <w:sz w:val="24"/>
        <w:szCs w:val="24"/>
      </w:rPr>
      <w:tab/>
    </w:r>
    <w:sdt>
      <w:sdtPr>
        <w:rPr>
          <w:rFonts w:ascii="Times New Roman" w:hAnsi="Times New Roman" w:cs="Times New Roman"/>
          <w:sz w:val="24"/>
          <w:szCs w:val="24"/>
        </w:rPr>
        <w:id w:val="11667999"/>
        <w:docPartObj>
          <w:docPartGallery w:val="Page Numbers (Top of Page)"/>
          <w:docPartUnique/>
        </w:docPartObj>
      </w:sdtPr>
      <w:sdtContent>
        <w:r w:rsidR="008F10C5" w:rsidRPr="00A2048A">
          <w:rPr>
            <w:rFonts w:ascii="Times New Roman" w:hAnsi="Times New Roman" w:cs="Times New Roman"/>
            <w:sz w:val="24"/>
            <w:szCs w:val="24"/>
          </w:rPr>
          <w:fldChar w:fldCharType="begin"/>
        </w:r>
        <w:r w:rsidRPr="00A2048A">
          <w:rPr>
            <w:rFonts w:ascii="Times New Roman" w:hAnsi="Times New Roman" w:cs="Times New Roman"/>
            <w:sz w:val="24"/>
            <w:szCs w:val="24"/>
          </w:rPr>
          <w:instrText xml:space="preserve"> PAGE   \* MERGEFORMAT </w:instrText>
        </w:r>
        <w:r w:rsidR="008F10C5" w:rsidRPr="00A2048A">
          <w:rPr>
            <w:rFonts w:ascii="Times New Roman" w:hAnsi="Times New Roman" w:cs="Times New Roman"/>
            <w:sz w:val="24"/>
            <w:szCs w:val="24"/>
          </w:rPr>
          <w:fldChar w:fldCharType="separate"/>
        </w:r>
        <w:r w:rsidR="003F2DB9">
          <w:rPr>
            <w:rFonts w:ascii="Times New Roman" w:hAnsi="Times New Roman" w:cs="Times New Roman"/>
            <w:noProof/>
            <w:sz w:val="24"/>
            <w:szCs w:val="24"/>
          </w:rPr>
          <w:t>1</w:t>
        </w:r>
        <w:r w:rsidR="008F10C5" w:rsidRPr="00A2048A">
          <w:rPr>
            <w:rFonts w:ascii="Times New Roman" w:hAnsi="Times New Roman" w:cs="Times New Roman"/>
            <w:sz w:val="24"/>
            <w:szCs w:val="24"/>
          </w:rPr>
          <w:fldChar w:fldCharType="end"/>
        </w:r>
      </w:sdtContent>
    </w:sdt>
  </w:p>
  <w:p w:rsidR="00A2048A" w:rsidRDefault="00A2048A" w:rsidP="00A2048A">
    <w:pPr>
      <w:pStyle w:val="Header"/>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053F"/>
    <w:multiLevelType w:val="hybridMultilevel"/>
    <w:tmpl w:val="E0F26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6F4000"/>
    <w:multiLevelType w:val="hybridMultilevel"/>
    <w:tmpl w:val="DC1A84C0"/>
    <w:lvl w:ilvl="0" w:tplc="939EAFAA">
      <w:start w:val="1"/>
      <w:numFmt w:val="decimal"/>
      <w:lvlText w:val="%1."/>
      <w:lvlJc w:val="left"/>
      <w:pPr>
        <w:ind w:left="720" w:hanging="360"/>
      </w:pPr>
      <w:rPr>
        <w:rFonts w:hint="default"/>
      </w:rPr>
    </w:lvl>
    <w:lvl w:ilvl="1" w:tplc="BCCA0748" w:tentative="1">
      <w:start w:val="1"/>
      <w:numFmt w:val="lowerLetter"/>
      <w:lvlText w:val="%2."/>
      <w:lvlJc w:val="left"/>
      <w:pPr>
        <w:ind w:left="1440" w:hanging="360"/>
      </w:pPr>
    </w:lvl>
    <w:lvl w:ilvl="2" w:tplc="B6E4BAA6" w:tentative="1">
      <w:start w:val="1"/>
      <w:numFmt w:val="lowerRoman"/>
      <w:lvlText w:val="%3."/>
      <w:lvlJc w:val="right"/>
      <w:pPr>
        <w:ind w:left="2160" w:hanging="180"/>
      </w:pPr>
    </w:lvl>
    <w:lvl w:ilvl="3" w:tplc="0EDE9E26" w:tentative="1">
      <w:start w:val="1"/>
      <w:numFmt w:val="decimal"/>
      <w:lvlText w:val="%4."/>
      <w:lvlJc w:val="left"/>
      <w:pPr>
        <w:ind w:left="2880" w:hanging="360"/>
      </w:pPr>
    </w:lvl>
    <w:lvl w:ilvl="4" w:tplc="B7FCD60A" w:tentative="1">
      <w:start w:val="1"/>
      <w:numFmt w:val="lowerLetter"/>
      <w:lvlText w:val="%5."/>
      <w:lvlJc w:val="left"/>
      <w:pPr>
        <w:ind w:left="3600" w:hanging="360"/>
      </w:pPr>
    </w:lvl>
    <w:lvl w:ilvl="5" w:tplc="C8B2EFF2" w:tentative="1">
      <w:start w:val="1"/>
      <w:numFmt w:val="lowerRoman"/>
      <w:lvlText w:val="%6."/>
      <w:lvlJc w:val="right"/>
      <w:pPr>
        <w:ind w:left="4320" w:hanging="180"/>
      </w:pPr>
    </w:lvl>
    <w:lvl w:ilvl="6" w:tplc="A450034A" w:tentative="1">
      <w:start w:val="1"/>
      <w:numFmt w:val="decimal"/>
      <w:lvlText w:val="%7."/>
      <w:lvlJc w:val="left"/>
      <w:pPr>
        <w:ind w:left="5040" w:hanging="360"/>
      </w:pPr>
    </w:lvl>
    <w:lvl w:ilvl="7" w:tplc="6CBE43CC" w:tentative="1">
      <w:start w:val="1"/>
      <w:numFmt w:val="lowerLetter"/>
      <w:lvlText w:val="%8."/>
      <w:lvlJc w:val="left"/>
      <w:pPr>
        <w:ind w:left="5760" w:hanging="360"/>
      </w:pPr>
    </w:lvl>
    <w:lvl w:ilvl="8" w:tplc="3E14EE7C" w:tentative="1">
      <w:start w:val="1"/>
      <w:numFmt w:val="lowerRoman"/>
      <w:lvlText w:val="%9."/>
      <w:lvlJc w:val="right"/>
      <w:pPr>
        <w:ind w:left="6480" w:hanging="180"/>
      </w:pPr>
    </w:lvl>
  </w:abstractNum>
  <w:abstractNum w:abstractNumId="2">
    <w:nsid w:val="5E2B5C21"/>
    <w:multiLevelType w:val="multilevel"/>
    <w:tmpl w:val="332E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F0751DE"/>
    <w:multiLevelType w:val="hybridMultilevel"/>
    <w:tmpl w:val="C62C08AA"/>
    <w:lvl w:ilvl="0" w:tplc="1DA83EA0">
      <w:start w:val="1"/>
      <w:numFmt w:val="decimal"/>
      <w:lvlText w:val="%1."/>
      <w:lvlJc w:val="left"/>
      <w:pPr>
        <w:ind w:left="720" w:hanging="360"/>
      </w:pPr>
      <w:rPr>
        <w:rFonts w:hint="default"/>
      </w:rPr>
    </w:lvl>
    <w:lvl w:ilvl="1" w:tplc="11983C90" w:tentative="1">
      <w:start w:val="1"/>
      <w:numFmt w:val="lowerLetter"/>
      <w:lvlText w:val="%2."/>
      <w:lvlJc w:val="left"/>
      <w:pPr>
        <w:ind w:left="1440" w:hanging="360"/>
      </w:pPr>
    </w:lvl>
    <w:lvl w:ilvl="2" w:tplc="D4B82DC6" w:tentative="1">
      <w:start w:val="1"/>
      <w:numFmt w:val="lowerRoman"/>
      <w:lvlText w:val="%3."/>
      <w:lvlJc w:val="right"/>
      <w:pPr>
        <w:ind w:left="2160" w:hanging="180"/>
      </w:pPr>
    </w:lvl>
    <w:lvl w:ilvl="3" w:tplc="6128ACA4" w:tentative="1">
      <w:start w:val="1"/>
      <w:numFmt w:val="decimal"/>
      <w:lvlText w:val="%4."/>
      <w:lvlJc w:val="left"/>
      <w:pPr>
        <w:ind w:left="2880" w:hanging="360"/>
      </w:pPr>
    </w:lvl>
    <w:lvl w:ilvl="4" w:tplc="967A5102" w:tentative="1">
      <w:start w:val="1"/>
      <w:numFmt w:val="lowerLetter"/>
      <w:lvlText w:val="%5."/>
      <w:lvlJc w:val="left"/>
      <w:pPr>
        <w:ind w:left="3600" w:hanging="360"/>
      </w:pPr>
    </w:lvl>
    <w:lvl w:ilvl="5" w:tplc="30626D6E" w:tentative="1">
      <w:start w:val="1"/>
      <w:numFmt w:val="lowerRoman"/>
      <w:lvlText w:val="%6."/>
      <w:lvlJc w:val="right"/>
      <w:pPr>
        <w:ind w:left="4320" w:hanging="180"/>
      </w:pPr>
    </w:lvl>
    <w:lvl w:ilvl="6" w:tplc="AF280232" w:tentative="1">
      <w:start w:val="1"/>
      <w:numFmt w:val="decimal"/>
      <w:lvlText w:val="%7."/>
      <w:lvlJc w:val="left"/>
      <w:pPr>
        <w:ind w:left="5040" w:hanging="360"/>
      </w:pPr>
    </w:lvl>
    <w:lvl w:ilvl="7" w:tplc="A560EEA2" w:tentative="1">
      <w:start w:val="1"/>
      <w:numFmt w:val="lowerLetter"/>
      <w:lvlText w:val="%8."/>
      <w:lvlJc w:val="left"/>
      <w:pPr>
        <w:ind w:left="5760" w:hanging="360"/>
      </w:pPr>
    </w:lvl>
    <w:lvl w:ilvl="8" w:tplc="7D3CC8DE"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24C12"/>
    <w:rsid w:val="000169F7"/>
    <w:rsid w:val="00201315"/>
    <w:rsid w:val="002B62AB"/>
    <w:rsid w:val="003F2DB9"/>
    <w:rsid w:val="004F7138"/>
    <w:rsid w:val="006E6E13"/>
    <w:rsid w:val="007B119B"/>
    <w:rsid w:val="008F10C5"/>
    <w:rsid w:val="00924C12"/>
    <w:rsid w:val="00A2048A"/>
    <w:rsid w:val="00B02E94"/>
    <w:rsid w:val="00C30EB8"/>
    <w:rsid w:val="00C91E9C"/>
    <w:rsid w:val="00CD7CCD"/>
    <w:rsid w:val="00D63830"/>
    <w:rsid w:val="00E41E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C12"/>
    <w:pPr>
      <w:ind w:left="720"/>
      <w:contextualSpacing/>
    </w:pPr>
  </w:style>
  <w:style w:type="paragraph" w:styleId="Header">
    <w:name w:val="header"/>
    <w:basedOn w:val="Normal"/>
    <w:link w:val="HeaderChar"/>
    <w:uiPriority w:val="99"/>
    <w:unhideWhenUsed/>
    <w:rsid w:val="00A20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48A"/>
  </w:style>
  <w:style w:type="paragraph" w:styleId="Footer">
    <w:name w:val="footer"/>
    <w:basedOn w:val="Normal"/>
    <w:link w:val="FooterChar"/>
    <w:uiPriority w:val="99"/>
    <w:semiHidden/>
    <w:unhideWhenUsed/>
    <w:rsid w:val="00A204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04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2019-10-09T06:03:00Z</dcterms:created>
  <dcterms:modified xsi:type="dcterms:W3CDTF">2019-10-10T03:18:00Z</dcterms:modified>
</cp:coreProperties>
</file>